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78A2" w14:textId="77777777" w:rsidR="00831B77" w:rsidRPr="00831B77" w:rsidRDefault="00831B77" w:rsidP="00831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1B7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14:paraId="469F8357" w14:textId="77777777" w:rsidR="00831B77" w:rsidRPr="00831B77" w:rsidRDefault="00831B77" w:rsidP="00831B77">
      <w:pPr>
        <w:spacing w:after="0" w:line="240" w:lineRule="auto"/>
        <w:rPr>
          <w:rFonts w:ascii="Georgia" w:eastAsia="Times New Roman" w:hAnsi="Georgia" w:cs="Times New Roman"/>
          <w:color w:val="636466"/>
          <w:sz w:val="30"/>
          <w:szCs w:val="30"/>
          <w:lang w:eastAsia="it-IT"/>
        </w:rPr>
      </w:pPr>
      <w:r w:rsidRPr="00831B77">
        <w:rPr>
          <w:rFonts w:ascii="Georgia" w:eastAsia="Times New Roman" w:hAnsi="Georgia" w:cs="Times New Roman"/>
          <w:color w:val="636466"/>
          <w:sz w:val="30"/>
          <w:szCs w:val="30"/>
          <w:lang w:eastAsia="it-IT"/>
        </w:rPr>
        <w:t>segui </w:t>
      </w:r>
      <w:r w:rsidRPr="00831B77">
        <w:rPr>
          <w:rFonts w:ascii="Georgia" w:eastAsia="Times New Roman" w:hAnsi="Georgia" w:cs="Times New Roman"/>
          <w:b/>
          <w:bCs/>
          <w:color w:val="636466"/>
          <w:sz w:val="30"/>
          <w:szCs w:val="30"/>
          <w:lang w:eastAsia="it-IT"/>
        </w:rPr>
        <w:t>quotidiano</w:t>
      </w:r>
      <w:r w:rsidRPr="00831B77">
        <w:rPr>
          <w:rFonts w:ascii="Georgia" w:eastAsia="Times New Roman" w:hAnsi="Georgia" w:cs="Times New Roman"/>
          <w:b/>
          <w:bCs/>
          <w:color w:val="C10C05"/>
          <w:sz w:val="30"/>
          <w:szCs w:val="30"/>
          <w:lang w:eastAsia="it-IT"/>
        </w:rPr>
        <w:t>sanita</w:t>
      </w:r>
      <w:r w:rsidRPr="00831B77">
        <w:rPr>
          <w:rFonts w:ascii="Georgia" w:eastAsia="Times New Roman" w:hAnsi="Georgia" w:cs="Times New Roman"/>
          <w:b/>
          <w:bCs/>
          <w:color w:val="636466"/>
          <w:sz w:val="30"/>
          <w:szCs w:val="30"/>
          <w:lang w:eastAsia="it-IT"/>
        </w:rPr>
        <w:t>.it</w:t>
      </w:r>
    </w:p>
    <w:p w14:paraId="707E8C0D" w14:textId="77777777" w:rsidR="00831B77" w:rsidRPr="00831B77" w:rsidRDefault="00831B77" w:rsidP="00831B7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831B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</w:p>
    <w:p w14:paraId="41CFBAB2" w14:textId="77777777" w:rsidR="00831B77" w:rsidRPr="00831B77" w:rsidRDefault="00831B77" w:rsidP="00831B7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831B77">
        <w:rPr>
          <w:rFonts w:ascii="Arial" w:eastAsia="Times New Roman" w:hAnsi="Arial" w:cs="Arial"/>
          <w:color w:val="333333"/>
          <w:sz w:val="2"/>
          <w:szCs w:val="2"/>
          <w:lang w:eastAsia="it-IT"/>
        </w:rPr>
        <w:t>Condividi</w:t>
      </w:r>
    </w:p>
    <w:p w14:paraId="0EF6FE1E" w14:textId="308A940D" w:rsidR="00831B77" w:rsidRDefault="00831B77" w:rsidP="00831B7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1</w:t>
      </w:r>
      <w:r w:rsidR="003A3D0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dicembre 2022</w:t>
      </w:r>
    </w:p>
    <w:p w14:paraId="16064160" w14:textId="61BF9D00" w:rsidR="00831B77" w:rsidRPr="00831B77" w:rsidRDefault="00831B77" w:rsidP="00831B77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color w:val="333333"/>
          <w:kern w:val="36"/>
          <w:sz w:val="44"/>
          <w:szCs w:val="44"/>
          <w:lang w:eastAsia="it-IT"/>
        </w:rPr>
      </w:pPr>
      <w:r w:rsidRPr="00831B77">
        <w:rPr>
          <w:rFonts w:ascii="Georgia" w:eastAsia="Times New Roman" w:hAnsi="Georgia" w:cs="Arial"/>
          <w:color w:val="333333"/>
          <w:kern w:val="36"/>
          <w:sz w:val="44"/>
          <w:szCs w:val="44"/>
          <w:lang w:eastAsia="it-IT"/>
        </w:rPr>
        <w:t>Dopo la protesta i sindacati della dirigenza medica e sanitaria incontrano Schillaci: “Subito un tavolo tecnico e risposte a crisi già in Manovra”</w:t>
      </w:r>
    </w:p>
    <w:p w14:paraId="0906C3C4" w14:textId="77777777" w:rsidR="00831B77" w:rsidRPr="00831B77" w:rsidRDefault="00831B77" w:rsidP="00831B7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14:paraId="6390D90B" w14:textId="77777777" w:rsidR="00831B77" w:rsidRPr="00831B77" w:rsidRDefault="00831B77" w:rsidP="00831B7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it-IT"/>
        </w:rPr>
      </w:pPr>
      <w:r w:rsidRPr="00831B77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it-IT"/>
        </w:rPr>
        <w:t>Confronto oggi tra le organizzazioni e il Ministro della Salute dopo la </w:t>
      </w:r>
      <w:hyperlink r:id="rId4" w:tgtFrame="_blank" w:history="1">
        <w:r w:rsidRPr="00831B77">
          <w:rPr>
            <w:rFonts w:ascii="Georgia" w:eastAsia="Times New Roman" w:hAnsi="Georgia" w:cs="Arial"/>
            <w:b/>
            <w:bCs/>
            <w:i/>
            <w:iCs/>
            <w:color w:val="0000FF"/>
            <w:sz w:val="24"/>
            <w:szCs w:val="24"/>
            <w:u w:val="single"/>
            <w:lang w:eastAsia="it-IT"/>
          </w:rPr>
          <w:t>manifestazione </w:t>
        </w:r>
      </w:hyperlink>
      <w:r w:rsidRPr="00831B77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it-IT"/>
        </w:rPr>
        <w:t>di ieri a Roma. Tra le richieste una campagna di assunzioni, investimenti maggiori nel SSN, riorganizzazione integrata e sistemica dei servizi territoriali ed ospedalieri, oltre alla rapida bollinatura del CCNL, segnali immediati – già in finanziaria - per la dignità del professionista, proroga e stabilizzazione dei precari.</w:t>
      </w:r>
    </w:p>
    <w:p w14:paraId="46E36698" w14:textId="69721776" w:rsidR="00831B77" w:rsidRPr="00831B77" w:rsidRDefault="00831B77" w:rsidP="00831B7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14:paraId="1CE3A8C4" w14:textId="77777777" w:rsidR="00831B77" w:rsidRPr="00831B77" w:rsidRDefault="00831B77" w:rsidP="00831B7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831B77">
        <w:rPr>
          <w:rFonts w:ascii="Georgia" w:eastAsia="Times New Roman" w:hAnsi="Georgia" w:cs="Arial"/>
          <w:b/>
          <w:bCs/>
          <w:color w:val="C10C05"/>
          <w:sz w:val="17"/>
          <w:szCs w:val="17"/>
          <w:lang w:eastAsia="it-IT"/>
        </w:rPr>
        <w:t>16 DIC</w:t>
      </w:r>
      <w:r w:rsidRPr="00831B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- </w:t>
      </w:r>
    </w:p>
    <w:p w14:paraId="64CE2EFC" w14:textId="77777777" w:rsidR="00831B77" w:rsidRPr="00831B77" w:rsidRDefault="00831B77" w:rsidP="00831B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831B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“Il dato positivo è che dopo due anni e dopo le pressioni e le richieste, le sigle sindacali tornano ad essere ricevute dal ministro della Salute”. Questo il commento dei leader dell’intersindacale </w:t>
      </w:r>
      <w:r w:rsidRPr="00831B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ANAAO ASSOMED – CIMO-FESMED (ANPO-ASCOTI – CIMO - CIMOP - FESMED) – AAROI-EMAC – FASSID (AIPAC-AUPI-SIMET-SINAFO-SNR) – FP CGIL MEDICI E DIRIGENTI SSN – FVM Federazione Veterinari e Medici – UIL FPL COORDINAMENTO NAZIONALE DELLE AREE CONTRATTUALI MEDICA, VETERINARIA SANITARIA</w:t>
      </w:r>
      <w:r w:rsidRPr="00831B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al termine dell’incontro con il Ministro </w:t>
      </w:r>
      <w:r w:rsidRPr="00831B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Orazio Schillaci.</w:t>
      </w:r>
    </w:p>
    <w:p w14:paraId="54ED53D6" w14:textId="77777777" w:rsidR="00831B77" w:rsidRPr="00831B77" w:rsidRDefault="00831B77" w:rsidP="00831B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831B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“Non possiamo non notare la disponibilità rispetto alle problematiche del mondo della sanità pubblica. Abbiamo chiesto l’immediata costituzione di un tavolo tecnico permanente per un confronto sulle problematiche organizzative, economiche e programmatorie del sistema sanitario nazionale. Sono state riproposte le richieste già espresse negli ultimi mesi dall’intersindacale: campagna di assunzioni, investimenti maggiori nel SSN, riorganizzazione integrata e sistemica dei servizi territoriali ed ospedalieri, oltre alla rapida bollinatura del CCNL, segnali immediati – già in finanziaria - per la dignità del professionista, proroga e stabilizzazione dei precari”.</w:t>
      </w:r>
    </w:p>
    <w:p w14:paraId="2FB60DDD" w14:textId="77777777" w:rsidR="00831B77" w:rsidRPr="00831B77" w:rsidRDefault="00831B77" w:rsidP="00831B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831B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“Il primo passo è compiuto – hanno concluso i sindacalisti -. Speriamo inizi un periodo di confronto attraverso i fatti. Il tempo delle attese ora è scaduto. Abbiamo infine richiesto una calendarizzazione dei prossimi incontri”.</w:t>
      </w:r>
    </w:p>
    <w:p w14:paraId="5917FBCD" w14:textId="77777777" w:rsidR="00093FA4" w:rsidRDefault="00093FA4"/>
    <w:sectPr w:rsidR="00093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77"/>
    <w:rsid w:val="00093FA4"/>
    <w:rsid w:val="003A3D0A"/>
    <w:rsid w:val="008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97C3"/>
  <w15:chartTrackingRefBased/>
  <w15:docId w15:val="{62CC0F17-0C01-4F25-9286-5E38D8A2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1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uotidianosanita.it/lavoro-e-professioni/articolo.php?articolo_id=1097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Pizza</dc:creator>
  <cp:keywords/>
  <dc:description/>
  <cp:lastModifiedBy/>
  <cp:revision>1</cp:revision>
  <dcterms:created xsi:type="dcterms:W3CDTF">2022-12-17T07:13:00Z</dcterms:created>
</cp:coreProperties>
</file>